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D8" w:rsidRPr="00FD1328" w:rsidRDefault="005A36D8" w:rsidP="005A36D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5A36D8" w:rsidRPr="00BD534C" w:rsidRDefault="005A36D8" w:rsidP="005A36D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A36D8" w:rsidRPr="00B02219" w:rsidTr="008376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A36D8" w:rsidRPr="00BB2B0F" w:rsidRDefault="005A36D8" w:rsidP="008376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FISKALNI FEDERALIZAM </w:t>
            </w:r>
          </w:p>
        </w:tc>
      </w:tr>
      <w:tr w:rsidR="005A36D8" w:rsidRPr="00B02219" w:rsidTr="008376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A36D8" w:rsidRPr="00B1053A" w:rsidRDefault="005A36D8" w:rsidP="008376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A36D8" w:rsidRPr="00BB2B0F" w:rsidRDefault="005A36D8" w:rsidP="008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5A36D8" w:rsidRPr="00B02219" w:rsidTr="008376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A36D8" w:rsidRPr="00B1053A" w:rsidRDefault="005A36D8" w:rsidP="008376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A36D8" w:rsidRPr="00BB2B0F" w:rsidRDefault="005A36D8" w:rsidP="008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A36D8" w:rsidRPr="00B02219" w:rsidTr="008376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5A36D8" w:rsidRPr="00B14428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36D8" w:rsidRPr="00B02219" w:rsidTr="008376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5A36D8" w:rsidRPr="00BB2B0F" w:rsidRDefault="005A36D8" w:rsidP="008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A36D8" w:rsidRPr="00CA0049" w:rsidRDefault="005A36D8" w:rsidP="008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/>
        </w:tc>
        <w:tc>
          <w:tcPr>
            <w:tcW w:w="6890" w:type="dxa"/>
            <w:shd w:val="clear" w:color="auto" w:fill="BDD6EE" w:themeFill="accent1" w:themeFillTint="66"/>
          </w:tcPr>
          <w:p w:rsidR="005A36D8" w:rsidRPr="00B02219" w:rsidRDefault="005A36D8" w:rsidP="0083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36D8" w:rsidRPr="00B02219" w:rsidRDefault="005A36D8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EE1AFF" w:rsidRDefault="005A36D8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strukturu i obilježja financiranja javnih potreba s obzirom na postojanje različitih razina vlasti 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</w:p>
          <w:p w:rsidR="005A36D8" w:rsidRP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i o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bjasniti teorijski okvir raspodjele prihodnih i rashodnih ovlasti između različitih razina vlasti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CA0049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34029A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3D446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A36D8" w:rsidRPr="00EE7183" w:rsidRDefault="005A36D8" w:rsidP="005A36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i obilježja javnih dobara</w:t>
            </w:r>
          </w:p>
          <w:p w:rsidR="005A36D8" w:rsidRDefault="005A36D8" w:rsidP="005A36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Sustav i razine javnih financija </w:t>
            </w:r>
          </w:p>
          <w:p w:rsidR="005A36D8" w:rsidRDefault="005A36D8" w:rsidP="005A36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Uloga javnih financija </w:t>
            </w:r>
          </w:p>
          <w:p w:rsidR="005A36D8" w:rsidRPr="00EE7183" w:rsidRDefault="005A36D8" w:rsidP="005A36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Alokacijska uloga javnih financija </w:t>
            </w:r>
          </w:p>
          <w:p w:rsidR="005A36D8" w:rsidRPr="00AA7BB9" w:rsidRDefault="005A36D8" w:rsidP="005A36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Fiskalni federalizam – pojam i obilježja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34029A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1053A" w:rsidRDefault="005A36D8" w:rsidP="0083768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smeni ispit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36D8" w:rsidRPr="00B02219" w:rsidRDefault="005A36D8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36D8" w:rsidRPr="00222224" w:rsidRDefault="005A36D8" w:rsidP="005A3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Klasificirati javne prihode i rashode s obzirom na postojanje različitih razina vlasti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</w:tcPr>
          <w:p w:rsidR="005A36D8" w:rsidRPr="00B24899" w:rsidRDefault="005A36D8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Interpretirati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utjecaj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teorijskih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normativna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D8" w:rsidRPr="00FC2D0D" w:rsidRDefault="005A36D8" w:rsidP="0083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i o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bjasniti teorijski okvir raspodjele prihodnih i rashodnih ovlasti između različitih razina vlasti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24899" w:rsidRDefault="005A36D8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CA0049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informacijama, sposobnost rješavanja problema,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</w:t>
            </w:r>
          </w:p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FC2D0D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A36D8" w:rsidRDefault="005A36D8" w:rsidP="005A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federalizam – načela </w:t>
            </w:r>
          </w:p>
          <w:p w:rsidR="005A36D8" w:rsidRDefault="005A36D8" w:rsidP="005A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        Načela raspodjele prihodnih ovlasti između različitih razina   </w:t>
            </w:r>
          </w:p>
          <w:p w:rsidR="005A36D8" w:rsidRDefault="00124349" w:rsidP="005A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</w:t>
            </w:r>
            <w:r w:rsidR="005A36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vlasti  </w:t>
            </w:r>
          </w:p>
          <w:p w:rsidR="00124349" w:rsidRDefault="00124349" w:rsidP="005A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        Porezna autonomija – načela i vrste </w:t>
            </w:r>
          </w:p>
          <w:p w:rsidR="00175DDF" w:rsidRDefault="00124349" w:rsidP="005A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175D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</w:t>
            </w:r>
            <w:r w:rsidR="00175D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Alokacijska funkcija javnih financija </w:t>
            </w:r>
          </w:p>
          <w:p w:rsidR="00175DDF" w:rsidRDefault="00124349" w:rsidP="005A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175D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Lokalni rashodi </w:t>
            </w:r>
          </w:p>
          <w:p w:rsidR="00124349" w:rsidRPr="003D4468" w:rsidRDefault="00124349" w:rsidP="005A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1053A" w:rsidRDefault="005A36D8" w:rsidP="0083768F">
            <w:pPr>
              <w:pStyle w:val="ListParagraph"/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36D8" w:rsidRPr="00B02219" w:rsidRDefault="005A36D8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36D8" w:rsidRPr="00EE1AFF" w:rsidRDefault="00124349" w:rsidP="00124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Primijeniti teorijska načela fiskalne decentralizacije na sustav lokalnih prihoda i rashoda   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i o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bjasniti teorijski okvir raspodjele prihodnih i rashodnih ovlasti između različitih razina vlasti</w:t>
            </w:r>
          </w:p>
          <w:p w:rsidR="005A36D8" w:rsidRPr="00124349" w:rsidRDefault="00124349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CA0049" w:rsidRDefault="00124349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jasno i razgovijetno izražavanje</w:t>
            </w:r>
          </w:p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3D446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A36D8" w:rsidRPr="00BF6713" w:rsidRDefault="00124349" w:rsidP="005A36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Fiskalni federalizam – pojam i načela </w:t>
            </w:r>
          </w:p>
          <w:p w:rsidR="005A36D8" w:rsidRPr="00BF6713" w:rsidRDefault="00124349" w:rsidP="005A36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Decentralizacija – pojam i vrste </w:t>
            </w:r>
          </w:p>
          <w:p w:rsidR="00124349" w:rsidRDefault="00124349" w:rsidP="00F078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349">
              <w:rPr>
                <w:rFonts w:ascii="Times New Roman" w:hAnsi="Times New Roman" w:cs="Times New Roman"/>
                <w:sz w:val="24"/>
                <w:szCs w:val="24"/>
              </w:rPr>
              <w:t xml:space="preserve">Načela fiskalne decentralizacije </w:t>
            </w:r>
          </w:p>
          <w:p w:rsidR="005A36D8" w:rsidRPr="00124349" w:rsidRDefault="00124349" w:rsidP="00F078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Europska povelja o lokalnoj samoupravi </w:t>
            </w:r>
            <w:r w:rsidR="005A36D8" w:rsidRPr="0012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D8" w:rsidRPr="00BF6713" w:rsidRDefault="001E5CAF" w:rsidP="005A36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Normativni okvir financiranja lokalnih i područnih (regionalnih) jedinica u RH</w:t>
            </w:r>
          </w:p>
          <w:p w:rsidR="005A36D8" w:rsidRPr="001E5CAF" w:rsidRDefault="005A36D8" w:rsidP="001E5CA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02219" w:rsidRDefault="005A36D8" w:rsidP="00837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1053A" w:rsidRDefault="005A36D8" w:rsidP="0083768F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36D8" w:rsidRPr="00B02219" w:rsidRDefault="005A36D8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36D8" w:rsidRPr="00CA0049" w:rsidRDefault="001E5CAF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Kritički usporediti modele financiranja kapitalnih rashoda na lokalnim razinama 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1E5CAF" w:rsidRPr="00B1053A" w:rsidRDefault="001E5CAF" w:rsidP="008376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CA0049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sposobnost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istraživačke vještine, sposobnost precizne formulacije stavova,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stvaranja novih ideja</w:t>
            </w:r>
          </w:p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cjeline</w:t>
            </w:r>
          </w:p>
          <w:p w:rsidR="005A36D8" w:rsidRPr="00E25E3B" w:rsidRDefault="001E5CAF" w:rsidP="005A36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Lokalni rashodi </w:t>
            </w:r>
          </w:p>
          <w:p w:rsidR="005A36D8" w:rsidRPr="00E25E3B" w:rsidRDefault="001E5CAF" w:rsidP="005A36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r w:rsidR="002C6F99">
              <w:rPr>
                <w:rFonts w:ascii="Times New Roman" w:hAnsi="Times New Roman" w:cs="Times New Roman"/>
                <w:sz w:val="24"/>
                <w:szCs w:val="24"/>
              </w:rPr>
              <w:t xml:space="preserve"> i instrumenti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financiranja kapitalnih rashoda </w:t>
            </w:r>
          </w:p>
          <w:p w:rsidR="005A36D8" w:rsidRDefault="001E5CAF" w:rsidP="005A36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Zaduživanje lokalnih razina </w:t>
            </w:r>
          </w:p>
          <w:p w:rsidR="001E5CAF" w:rsidRDefault="001E5CAF" w:rsidP="005A36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Municipalne obveznice </w:t>
            </w:r>
          </w:p>
          <w:p w:rsidR="001E5CAF" w:rsidRDefault="001E5CAF" w:rsidP="005A36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Javno-privatno partnerstvo </w:t>
            </w:r>
          </w:p>
          <w:p w:rsidR="001E5CAF" w:rsidRPr="00E25E3B" w:rsidRDefault="001E5CAF" w:rsidP="005A36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Razvojne naknade </w:t>
            </w:r>
          </w:p>
          <w:p w:rsidR="005A36D8" w:rsidRPr="00B02219" w:rsidRDefault="005A36D8" w:rsidP="005A36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</w:rPr>
              <w:t>Ostali instrum</w:t>
            </w:r>
            <w:r w:rsidR="001E5CAF">
              <w:rPr>
                <w:rFonts w:ascii="Times New Roman" w:hAnsi="Times New Roman" w:cs="Times New Roman"/>
                <w:sz w:val="24"/>
                <w:szCs w:val="24"/>
              </w:rPr>
              <w:t xml:space="preserve">enti </w:t>
            </w:r>
            <w:r w:rsidR="001E5CAF" w:rsidRPr="001E5CAF">
              <w:rPr>
                <w:rFonts w:ascii="Times New Roman" w:hAnsi="Times New Roman" w:cs="Times New Roman"/>
                <w:sz w:val="24"/>
                <w:szCs w:val="24"/>
              </w:rPr>
              <w:t xml:space="preserve">financiranja </w:t>
            </w:r>
            <w:r w:rsidRPr="001E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CAF" w:rsidRPr="001E5CAF">
              <w:rPr>
                <w:rFonts w:ascii="Times New Roman" w:hAnsi="Times New Roman" w:cs="Times New Roman"/>
                <w:sz w:val="24"/>
                <w:szCs w:val="24"/>
              </w:rPr>
              <w:t>kapitalnih rashoda</w:t>
            </w:r>
            <w:r w:rsidR="001E5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1053A" w:rsidRDefault="005A36D8" w:rsidP="0083768F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36D8" w:rsidRPr="00B02219" w:rsidRDefault="005A36D8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36D8" w:rsidRPr="00CA0049" w:rsidRDefault="001E5CAF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posebnosti proračunskog ciklusa na lokalnim razinama 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Interpretirati važnost i utjecaj teorijskih načela na normativna rješenja u podr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učju javnih financija</w:t>
            </w:r>
          </w:p>
          <w:p w:rsid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Ocijeniti kvalitetu normativnih rješenja u području javnih financija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5A36D8" w:rsidRPr="00E25E3B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CA0049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nja u praksi</w:t>
            </w:r>
          </w:p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3D446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A36D8" w:rsidRPr="00CB793D" w:rsidRDefault="001E5CAF" w:rsidP="005A3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Alokacijska funkcija javnih financija </w:t>
            </w:r>
          </w:p>
          <w:p w:rsidR="005A36D8" w:rsidRPr="00CB793D" w:rsidRDefault="001E5CAF" w:rsidP="005A3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na lokalnim razinama </w:t>
            </w:r>
          </w:p>
          <w:p w:rsidR="005A36D8" w:rsidRPr="00CB793D" w:rsidRDefault="001E5CAF" w:rsidP="005A3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Sudionički proračun </w:t>
            </w:r>
          </w:p>
          <w:p w:rsidR="005A36D8" w:rsidRPr="00CB793D" w:rsidRDefault="001E5CAF" w:rsidP="005A3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Tekući i kapitalni proračun </w:t>
            </w:r>
          </w:p>
          <w:p w:rsidR="00A17742" w:rsidRPr="00A17742" w:rsidRDefault="001E5CAF" w:rsidP="00A1774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Financijski menadžment </w:t>
            </w:r>
          </w:p>
          <w:p w:rsidR="005A36D8" w:rsidRPr="00B02219" w:rsidRDefault="005A36D8" w:rsidP="00A17742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607D07" w:rsidRDefault="005A36D8" w:rsidP="0083768F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36D8" w:rsidRPr="00B02219" w:rsidRDefault="005A36D8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36D8" w:rsidRPr="002068E1" w:rsidRDefault="005A36D8" w:rsidP="0083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>Kreirati</w:t>
            </w:r>
            <w:proofErr w:type="spellEnd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model</w:t>
            </w:r>
            <w:r w:rsidR="0067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5AB2">
              <w:rPr>
                <w:rFonts w:ascii="Times New Roman" w:hAnsi="Times New Roman" w:cs="Times New Roman"/>
                <w:b/>
                <w:sz w:val="24"/>
                <w:szCs w:val="24"/>
              </w:rPr>
              <w:t>financiranja</w:t>
            </w:r>
            <w:proofErr w:type="spellEnd"/>
            <w:r w:rsidR="0067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5AB2">
              <w:rPr>
                <w:rFonts w:ascii="Times New Roman" w:hAnsi="Times New Roman" w:cs="Times New Roman"/>
                <w:b/>
                <w:sz w:val="24"/>
                <w:szCs w:val="24"/>
              </w:rPr>
              <w:t>lokalnog</w:t>
            </w:r>
            <w:proofErr w:type="spellEnd"/>
            <w:r w:rsidR="0067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5AB2">
              <w:rPr>
                <w:rFonts w:ascii="Times New Roman" w:hAnsi="Times New Roman" w:cs="Times New Roman"/>
                <w:b/>
                <w:sz w:val="24"/>
                <w:szCs w:val="24"/>
              </w:rPr>
              <w:t>rashoda</w:t>
            </w:r>
            <w:proofErr w:type="spellEnd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Odabrati odgovarajući javni prihod i instrument financiranja javnog dobra s obzirom na njegova obilježja i željene učinke</w:t>
            </w:r>
          </w:p>
          <w:p w:rsidR="005A36D8" w:rsidRDefault="005A36D8" w:rsidP="0083768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</w:p>
          <w:p w:rsidR="00675AB2" w:rsidRPr="00B1053A" w:rsidRDefault="00675AB2" w:rsidP="008376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CA0049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</w:t>
            </w:r>
            <w:r w:rsidR="00FB25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/ stvaranje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 u praksi, istraživačke vještine,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stvaranja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novih ideja</w:t>
            </w:r>
          </w:p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2068E1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5A36D8" w:rsidRDefault="005A36D8" w:rsidP="005A36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75AB2">
              <w:rPr>
                <w:rFonts w:ascii="Times New Roman" w:hAnsi="Times New Roman" w:cs="Times New Roman"/>
                <w:sz w:val="24"/>
                <w:szCs w:val="24"/>
              </w:rPr>
              <w:t xml:space="preserve">Fiskalni federalizam </w:t>
            </w:r>
          </w:p>
          <w:p w:rsidR="005A36D8" w:rsidRDefault="00675AB2" w:rsidP="005A36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raspodjele </w:t>
            </w:r>
            <w:r w:rsidR="002C6F99">
              <w:rPr>
                <w:rFonts w:ascii="Times New Roman" w:hAnsi="Times New Roman" w:cs="Times New Roman"/>
                <w:sz w:val="24"/>
                <w:szCs w:val="24"/>
              </w:rPr>
              <w:t>prihodnih i rashodnih ovlasti</w:t>
            </w:r>
          </w:p>
          <w:p w:rsidR="002C6F99" w:rsidRPr="002068E1" w:rsidRDefault="002C6F99" w:rsidP="005A36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i instrumenti financiranja kapitalnih rashoda  </w:t>
            </w:r>
          </w:p>
          <w:p w:rsidR="005A36D8" w:rsidRPr="002068E1" w:rsidRDefault="002C6F99" w:rsidP="005A36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na lokalnim razinama </w:t>
            </w:r>
            <w:r w:rsidR="005A36D8" w:rsidRPr="002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D8" w:rsidRPr="002068E1" w:rsidRDefault="002C6F99" w:rsidP="005A36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Financijski menadžment na lokalnim razinama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607D07" w:rsidRDefault="005A36D8" w:rsidP="0083768F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C6F99"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A36D8" w:rsidRPr="00B02219" w:rsidRDefault="005A36D8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A36D8" w:rsidRPr="00452C6C" w:rsidRDefault="005A36D8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promjene u sust</w:t>
            </w:r>
            <w:r w:rsidR="002C6F9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avu financiranja lokalnih razina </w:t>
            </w:r>
          </w:p>
        </w:tc>
      </w:tr>
      <w:tr w:rsidR="005A36D8" w:rsidRPr="00B2489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1F2426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Rješavati osobito zamršene praktične probleme primjenom relevantnih  pravila u podru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čju javnih financija </w:t>
            </w:r>
          </w:p>
          <w:p w:rsidR="005A36D8" w:rsidRPr="00B1053A" w:rsidRDefault="005A36D8" w:rsidP="008376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Oblikovati normativna rješenja i javne politike u području javnih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financija 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1053A" w:rsidRDefault="005A36D8" w:rsidP="0083768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452C6C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Default="005A36D8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stvaranja novih ideja</w:t>
            </w:r>
          </w:p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1F2426" w:rsidRDefault="005A36D8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C6F99" w:rsidRDefault="005A36D8" w:rsidP="002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2C6F9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Fiskalni federalizam – pojam i načela </w:t>
            </w:r>
          </w:p>
          <w:p w:rsidR="002C6F99" w:rsidRDefault="002C6F99" w:rsidP="002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        Načela raspodjele prihodnih i rashodnih ovlasti  </w:t>
            </w:r>
          </w:p>
          <w:p w:rsidR="002C6F99" w:rsidRDefault="002C6F99" w:rsidP="002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        Porezna autonomija – načela i vrste </w:t>
            </w:r>
          </w:p>
          <w:p w:rsidR="002C6F99" w:rsidRDefault="002C6F99" w:rsidP="002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        </w:t>
            </w:r>
            <w:r w:rsidRPr="00124349">
              <w:rPr>
                <w:rFonts w:ascii="Times New Roman" w:hAnsi="Times New Roman" w:cs="Times New Roman"/>
                <w:sz w:val="24"/>
                <w:szCs w:val="24"/>
              </w:rPr>
              <w:t xml:space="preserve">Načela fiskalne decentralizacije </w:t>
            </w:r>
          </w:p>
          <w:p w:rsidR="002C6F99" w:rsidRDefault="002C6F99" w:rsidP="002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samoupravi </w:t>
            </w:r>
            <w:r w:rsidRPr="0012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F99" w:rsidRPr="002C6F99" w:rsidRDefault="002C6F99" w:rsidP="002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područnih (regionalnih) jedinica u RH</w:t>
            </w:r>
          </w:p>
          <w:p w:rsidR="002C6F99" w:rsidRDefault="002C6F99" w:rsidP="002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         Financijski menadžment  na lokalnim razinama    </w:t>
            </w:r>
          </w:p>
          <w:p w:rsidR="005A36D8" w:rsidRPr="009414E7" w:rsidRDefault="005A36D8" w:rsidP="002C6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B02219" w:rsidRDefault="005A36D8" w:rsidP="0083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5A36D8" w:rsidRPr="00B02219" w:rsidTr="0083768F">
        <w:trPr>
          <w:trHeight w:val="255"/>
        </w:trPr>
        <w:tc>
          <w:tcPr>
            <w:tcW w:w="2440" w:type="dxa"/>
          </w:tcPr>
          <w:p w:rsidR="005A36D8" w:rsidRPr="00B02219" w:rsidRDefault="005A36D8" w:rsidP="0083768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A36D8" w:rsidRPr="00607D07" w:rsidRDefault="005A36D8" w:rsidP="0083768F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</w:p>
        </w:tc>
      </w:tr>
    </w:tbl>
    <w:p w:rsidR="005A36D8" w:rsidRPr="003460D4" w:rsidRDefault="005A36D8" w:rsidP="005A36D8"/>
    <w:p w:rsidR="00AD0971" w:rsidRDefault="00AD0971"/>
    <w:sectPr w:rsidR="00AD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E7A1D"/>
    <w:multiLevelType w:val="hybridMultilevel"/>
    <w:tmpl w:val="F5344D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69FE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8"/>
    <w:rsid w:val="00124349"/>
    <w:rsid w:val="00175DDF"/>
    <w:rsid w:val="001E5CAF"/>
    <w:rsid w:val="002C6F99"/>
    <w:rsid w:val="005A36D8"/>
    <w:rsid w:val="00675AB2"/>
    <w:rsid w:val="00682FD8"/>
    <w:rsid w:val="00A17742"/>
    <w:rsid w:val="00AD0971"/>
    <w:rsid w:val="00DB5545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6E44-A4F2-4A81-B647-8623B1F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D8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Rogić Lugarić</dc:creator>
  <cp:keywords/>
  <dc:description/>
  <cp:lastModifiedBy>User</cp:lastModifiedBy>
  <cp:revision>2</cp:revision>
  <dcterms:created xsi:type="dcterms:W3CDTF">2021-08-24T15:46:00Z</dcterms:created>
  <dcterms:modified xsi:type="dcterms:W3CDTF">2021-08-24T15:46:00Z</dcterms:modified>
</cp:coreProperties>
</file>